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044A" w14:textId="5050133B" w:rsidR="000B44AD" w:rsidRDefault="00424FF2" w:rsidP="00424FF2">
      <w:pPr>
        <w:jc w:val="center"/>
        <w:rPr>
          <w:b/>
          <w:bCs/>
          <w:u w:val="single"/>
        </w:rPr>
      </w:pPr>
      <w:r>
        <w:rPr>
          <w:b/>
          <w:bCs/>
          <w:u w:val="single"/>
        </w:rPr>
        <w:t>FOR SALE BY OWNER- OFFER TO PURCHASE REAL ESTATE</w:t>
      </w:r>
    </w:p>
    <w:p w14:paraId="2AFE98A6" w14:textId="0432E675" w:rsidR="00424FF2" w:rsidRDefault="00424FF2" w:rsidP="00424FF2">
      <w:pPr>
        <w:jc w:val="center"/>
        <w:rPr>
          <w:b/>
          <w:bCs/>
          <w:u w:val="single"/>
        </w:rPr>
      </w:pPr>
    </w:p>
    <w:p w14:paraId="3863B435" w14:textId="77777777" w:rsidR="00424FF2" w:rsidRDefault="00424FF2" w:rsidP="00424FF2">
      <w:r>
        <w:t>BE IT KNOWN, the undersigned ___________________________________________</w:t>
      </w:r>
      <w:proofErr w:type="gramStart"/>
      <w:r>
        <w:t>_”Buyer</w:t>
      </w:r>
      <w:proofErr w:type="gramEnd"/>
      <w:r>
        <w:t xml:space="preserve">(s)”  </w:t>
      </w:r>
    </w:p>
    <w:p w14:paraId="73B0A2F0" w14:textId="77777777" w:rsidR="00424FF2" w:rsidRDefault="00424FF2" w:rsidP="00424FF2">
      <w:r>
        <w:t xml:space="preserve">Offer to purchase REAL ESTATE known as ___________________________________________,  </w:t>
      </w:r>
    </w:p>
    <w:p w14:paraId="6C7E9CEB" w14:textId="77777777" w:rsidR="000D7B1C" w:rsidRDefault="00424FF2" w:rsidP="00424FF2">
      <w:r>
        <w:t>City/Township of______________________, </w:t>
      </w:r>
    </w:p>
    <w:p w14:paraId="58D65DBC" w14:textId="40E508DA" w:rsidR="00424FF2" w:rsidRDefault="00424FF2" w:rsidP="00424FF2">
      <w:r>
        <w:t>County of__________________, State of MI.</w:t>
      </w:r>
      <w:r w:rsidR="00450B8E">
        <w:t xml:space="preserve"> </w:t>
      </w:r>
      <w:r w:rsidR="00450B8E">
        <w:rPr>
          <w:u w:val="single"/>
        </w:rPr>
        <w:tab/>
      </w:r>
      <w:r w:rsidR="00450B8E">
        <w:rPr>
          <w:u w:val="single"/>
        </w:rPr>
        <w:tab/>
      </w:r>
      <w:r w:rsidR="000D7B1C">
        <w:t>zip code</w:t>
      </w:r>
      <w:r>
        <w:t xml:space="preserve"> “Property”  </w:t>
      </w:r>
    </w:p>
    <w:p w14:paraId="7598E619" w14:textId="77777777" w:rsidR="00424FF2" w:rsidRDefault="00424FF2" w:rsidP="00424FF2">
      <w:r>
        <w:t>FROM________________________________________________________________</w:t>
      </w:r>
      <w:proofErr w:type="gramStart"/>
      <w:r>
        <w:t>_”Seller</w:t>
      </w:r>
      <w:proofErr w:type="gramEnd"/>
      <w:r>
        <w:t xml:space="preserve">(s)”  </w:t>
      </w:r>
    </w:p>
    <w:p w14:paraId="3EC90B07" w14:textId="77777777" w:rsidR="00424FF2" w:rsidRDefault="00424FF2" w:rsidP="00424FF2"/>
    <w:p w14:paraId="78EA3D59" w14:textId="77777777" w:rsidR="00424FF2" w:rsidRPr="000D7B1C" w:rsidRDefault="00424FF2" w:rsidP="00424FF2">
      <w:pPr>
        <w:rPr>
          <w:b/>
          <w:bCs/>
        </w:rPr>
      </w:pPr>
      <w:r w:rsidRPr="000D7B1C">
        <w:rPr>
          <w:b/>
          <w:bCs/>
        </w:rPr>
        <w:t xml:space="preserve">The Purchase Price Offered is $________________  </w:t>
      </w:r>
    </w:p>
    <w:p w14:paraId="5EEFC32E" w14:textId="77777777" w:rsidR="009C6FCF" w:rsidRDefault="00424FF2" w:rsidP="00424FF2">
      <w:r>
        <w:t>Good Faith Deposit herewith </w:t>
      </w:r>
      <w:r w:rsidR="009C6FCF">
        <w:t xml:space="preserve">paid </w:t>
      </w:r>
      <w:r>
        <w:t xml:space="preserve">$________________  </w:t>
      </w:r>
    </w:p>
    <w:p w14:paraId="2FBFDB4A" w14:textId="2F1F939A" w:rsidR="00424FF2" w:rsidRDefault="00424FF2" w:rsidP="00424FF2">
      <w:r>
        <w:t>Deposit is payable to:  ____________________________________________ </w:t>
      </w:r>
    </w:p>
    <w:p w14:paraId="78182A14" w14:textId="69BE8412" w:rsidR="009C6FCF" w:rsidRDefault="009C6FCF" w:rsidP="00424FF2">
      <w:r>
        <w:t>THIS OFFER is contingent upon the following terms:</w:t>
      </w:r>
    </w:p>
    <w:p w14:paraId="4CDD9FD9" w14:textId="2461C809" w:rsidR="009C6FCF" w:rsidRDefault="00210065" w:rsidP="007E3D9A">
      <w:pPr>
        <w:pStyle w:val="ListParagraph"/>
        <w:numPr>
          <w:ilvl w:val="0"/>
          <w:numId w:val="5"/>
        </w:numPr>
        <w:spacing w:after="0"/>
      </w:pPr>
      <w:r>
        <w:t>**</w:t>
      </w:r>
      <w:r w:rsidR="009C6FCF">
        <w:t xml:space="preserve">Contract is contingent upon BUYER obtaining a mortgage for the purchase of the property with </w:t>
      </w:r>
      <w:r w:rsidR="009C6FCF">
        <w:tab/>
        <w:t xml:space="preserve">firm commitment thereto within </w:t>
      </w:r>
      <w:r w:rsidR="009C6FCF" w:rsidRPr="004E6BC8">
        <w:rPr>
          <w:u w:val="single"/>
        </w:rPr>
        <w:tab/>
      </w:r>
      <w:r w:rsidR="009C6FCF">
        <w:t>days hereof.</w:t>
      </w:r>
    </w:p>
    <w:p w14:paraId="5ACF704F" w14:textId="3F42DC1F" w:rsidR="009C6FCF" w:rsidRDefault="009C6FCF" w:rsidP="007E3D9A">
      <w:pPr>
        <w:spacing w:after="0"/>
        <w:rPr>
          <w:i/>
          <w:iCs/>
        </w:rPr>
      </w:pPr>
      <w:r>
        <w:rPr>
          <w:i/>
          <w:iCs/>
        </w:rPr>
        <w:t>Or</w:t>
      </w:r>
      <w:r w:rsidR="00386539">
        <w:rPr>
          <w:i/>
          <w:iCs/>
        </w:rPr>
        <w:t xml:space="preserve"> </w:t>
      </w:r>
    </w:p>
    <w:p w14:paraId="45B7160E" w14:textId="7118B920" w:rsidR="009C6FCF" w:rsidRDefault="009C6FCF" w:rsidP="007E3D9A">
      <w:pPr>
        <w:pStyle w:val="ListParagraph"/>
        <w:numPr>
          <w:ilvl w:val="0"/>
          <w:numId w:val="5"/>
        </w:numPr>
        <w:spacing w:after="0"/>
      </w:pPr>
      <w:r>
        <w:t xml:space="preserve">Buyer shall provide </w:t>
      </w:r>
      <w:r w:rsidR="00210065">
        <w:t>proof of funds for</w:t>
      </w:r>
      <w:r>
        <w:t xml:space="preserve"> CASH at Real estate closing</w:t>
      </w:r>
    </w:p>
    <w:p w14:paraId="31B449DA" w14:textId="530BF12A" w:rsidR="009C6FCF" w:rsidRDefault="009C6FCF" w:rsidP="007E3D9A">
      <w:pPr>
        <w:spacing w:after="0"/>
        <w:rPr>
          <w:i/>
          <w:iCs/>
        </w:rPr>
      </w:pPr>
      <w:r>
        <w:rPr>
          <w:i/>
          <w:iCs/>
        </w:rPr>
        <w:t xml:space="preserve">Or </w:t>
      </w:r>
    </w:p>
    <w:p w14:paraId="0C2FC415" w14:textId="33A8BDAD" w:rsidR="009C6FCF" w:rsidRDefault="009C6FCF" w:rsidP="007E3D9A">
      <w:pPr>
        <w:pStyle w:val="ListParagraph"/>
        <w:numPr>
          <w:ilvl w:val="0"/>
          <w:numId w:val="5"/>
        </w:numPr>
        <w:spacing w:after="0"/>
      </w:pPr>
      <w:r>
        <w:t>Buyer shall execute a land contract</w:t>
      </w:r>
    </w:p>
    <w:p w14:paraId="646DEED0" w14:textId="31F1DB7E" w:rsidR="00F33235" w:rsidRDefault="00F33235" w:rsidP="007E3D9A">
      <w:pPr>
        <w:spacing w:after="0"/>
        <w:rPr>
          <w:i/>
          <w:iCs/>
        </w:rPr>
      </w:pPr>
      <w:r>
        <w:rPr>
          <w:i/>
          <w:iCs/>
        </w:rPr>
        <w:t>Or</w:t>
      </w:r>
    </w:p>
    <w:p w14:paraId="7FFC0450" w14:textId="7F7109EF" w:rsidR="00F33235" w:rsidRPr="004E6BC8" w:rsidRDefault="00210065" w:rsidP="007E3D9A">
      <w:pPr>
        <w:pStyle w:val="ListParagraph"/>
        <w:numPr>
          <w:ilvl w:val="0"/>
          <w:numId w:val="5"/>
        </w:numPr>
        <w:spacing w:after="0"/>
        <w:rPr>
          <w:u w:val="single"/>
        </w:rPr>
      </w:pPr>
      <w:r>
        <w:t>**</w:t>
      </w:r>
      <w:r w:rsidR="00F33235">
        <w:t>Buyer must sell their current home at:</w:t>
      </w:r>
      <w:r w:rsidR="00F33235" w:rsidRPr="004E6BC8">
        <w:rPr>
          <w:u w:val="single"/>
        </w:rPr>
        <w:tab/>
      </w:r>
      <w:r w:rsidR="00F33235" w:rsidRPr="004E6BC8">
        <w:rPr>
          <w:u w:val="single"/>
        </w:rPr>
        <w:tab/>
      </w:r>
      <w:r w:rsidR="00F33235" w:rsidRPr="004E6BC8">
        <w:rPr>
          <w:u w:val="single"/>
        </w:rPr>
        <w:tab/>
      </w:r>
      <w:r w:rsidR="00F33235" w:rsidRPr="004E6BC8">
        <w:rPr>
          <w:u w:val="single"/>
        </w:rPr>
        <w:tab/>
      </w:r>
      <w:r w:rsidR="00F33235" w:rsidRPr="004E6BC8">
        <w:rPr>
          <w:u w:val="single"/>
        </w:rPr>
        <w:tab/>
      </w:r>
      <w:r w:rsidR="00F33235" w:rsidRPr="004E6BC8">
        <w:rPr>
          <w:u w:val="single"/>
        </w:rPr>
        <w:tab/>
      </w:r>
    </w:p>
    <w:p w14:paraId="32535C70" w14:textId="26C38798" w:rsidR="00386539" w:rsidRDefault="00386539" w:rsidP="00424FF2">
      <w:pPr>
        <w:rPr>
          <w:u w:val="single"/>
        </w:rPr>
      </w:pPr>
    </w:p>
    <w:p w14:paraId="7B69ADEB" w14:textId="77777777" w:rsidR="00B951D4" w:rsidRDefault="00386539" w:rsidP="00B951D4">
      <w:pPr>
        <w:spacing w:after="0"/>
        <w:rPr>
          <w:i/>
          <w:iCs/>
          <w:sz w:val="20"/>
          <w:szCs w:val="20"/>
        </w:rPr>
      </w:pPr>
      <w:r w:rsidRPr="00B951D4">
        <w:rPr>
          <w:i/>
          <w:iCs/>
          <w:sz w:val="20"/>
          <w:szCs w:val="20"/>
        </w:rPr>
        <w:t xml:space="preserve">**The above financing contingency to be removed in writing on or before </w:t>
      </w:r>
      <w:r w:rsidRPr="00B951D4">
        <w:rPr>
          <w:i/>
          <w:iCs/>
          <w:sz w:val="20"/>
          <w:szCs w:val="20"/>
          <w:u w:val="single"/>
        </w:rPr>
        <w:tab/>
      </w:r>
      <w:r w:rsidRPr="00B951D4">
        <w:rPr>
          <w:i/>
          <w:iCs/>
          <w:sz w:val="20"/>
          <w:szCs w:val="20"/>
        </w:rPr>
        <w:t>________, 20</w:t>
      </w:r>
      <w:r w:rsidRPr="00B951D4">
        <w:rPr>
          <w:i/>
          <w:iCs/>
          <w:sz w:val="20"/>
          <w:szCs w:val="20"/>
          <w:u w:val="single"/>
        </w:rPr>
        <w:tab/>
      </w:r>
      <w:r w:rsidRPr="00B951D4">
        <w:rPr>
          <w:i/>
          <w:iCs/>
          <w:sz w:val="20"/>
          <w:szCs w:val="20"/>
        </w:rPr>
        <w:t xml:space="preserve"> In the event that this contingency cannot be removed, this offer becomes null and void, and t</w:t>
      </w:r>
      <w:r w:rsidR="00DD068D" w:rsidRPr="00B951D4">
        <w:rPr>
          <w:i/>
          <w:iCs/>
          <w:sz w:val="20"/>
          <w:szCs w:val="20"/>
        </w:rPr>
        <w:t>he</w:t>
      </w:r>
      <w:r w:rsidR="00B951D4">
        <w:rPr>
          <w:i/>
          <w:iCs/>
          <w:sz w:val="20"/>
          <w:szCs w:val="20"/>
        </w:rPr>
        <w:t xml:space="preserve"> </w:t>
      </w:r>
      <w:r w:rsidRPr="00B951D4">
        <w:rPr>
          <w:i/>
          <w:iCs/>
          <w:sz w:val="20"/>
          <w:szCs w:val="20"/>
        </w:rPr>
        <w:t>Good Faith </w:t>
      </w:r>
    </w:p>
    <w:p w14:paraId="352B0BF2" w14:textId="14255F56" w:rsidR="00DD068D" w:rsidRDefault="00386539" w:rsidP="00B951D4">
      <w:pPr>
        <w:spacing w:after="0"/>
        <w:rPr>
          <w:i/>
          <w:iCs/>
          <w:sz w:val="20"/>
          <w:szCs w:val="20"/>
        </w:rPr>
      </w:pPr>
      <w:r w:rsidRPr="00B951D4">
        <w:rPr>
          <w:i/>
          <w:iCs/>
          <w:sz w:val="20"/>
          <w:szCs w:val="20"/>
        </w:rPr>
        <w:t>Deposit will be returned in full to Buyer.</w:t>
      </w:r>
    </w:p>
    <w:p w14:paraId="78C719A4" w14:textId="77777777" w:rsidR="00B951D4" w:rsidRPr="00B951D4" w:rsidRDefault="00B951D4" w:rsidP="00B951D4">
      <w:pPr>
        <w:spacing w:after="0"/>
        <w:rPr>
          <w:i/>
          <w:iCs/>
          <w:sz w:val="20"/>
          <w:szCs w:val="20"/>
        </w:rPr>
      </w:pPr>
    </w:p>
    <w:p w14:paraId="7FD299F3" w14:textId="3E379C10" w:rsidR="00DD068D" w:rsidRDefault="007B65E3" w:rsidP="00B951D4">
      <w:pPr>
        <w:shd w:val="clear" w:color="auto" w:fill="FFFFFF"/>
        <w:spacing w:after="0" w:line="240" w:lineRule="auto"/>
        <w:rPr>
          <w:rFonts w:eastAsia="Times New Roman" w:cstheme="minorHAnsi"/>
          <w:i/>
          <w:iCs/>
          <w:sz w:val="20"/>
          <w:szCs w:val="20"/>
        </w:rPr>
      </w:pPr>
      <w:r w:rsidRPr="00B951D4">
        <w:rPr>
          <w:rFonts w:eastAsia="Times New Roman" w:cstheme="minorHAnsi"/>
          <w:i/>
          <w:iCs/>
          <w:sz w:val="20"/>
          <w:szCs w:val="20"/>
        </w:rPr>
        <w:t>I</w:t>
      </w:r>
      <w:r w:rsidRPr="007B65E3">
        <w:rPr>
          <w:rFonts w:eastAsia="Times New Roman" w:cstheme="minorHAnsi"/>
          <w:i/>
          <w:iCs/>
          <w:sz w:val="20"/>
          <w:szCs w:val="20"/>
        </w:rPr>
        <w:t xml:space="preserve">f BUYER or SELLER defaults, the other party may enforce this Agreement or may cancel </w:t>
      </w:r>
      <w:proofErr w:type="gramStart"/>
      <w:r w:rsidRPr="007B65E3">
        <w:rPr>
          <w:rFonts w:eastAsia="Times New Roman" w:cstheme="minorHAnsi"/>
          <w:i/>
          <w:iCs/>
          <w:sz w:val="20"/>
          <w:szCs w:val="20"/>
        </w:rPr>
        <w:t>it, and</w:t>
      </w:r>
      <w:proofErr w:type="gramEnd"/>
      <w:r w:rsidRPr="007B65E3">
        <w:rPr>
          <w:rFonts w:eastAsia="Times New Roman" w:cstheme="minorHAnsi"/>
          <w:i/>
          <w:iCs/>
          <w:sz w:val="20"/>
          <w:szCs w:val="20"/>
        </w:rPr>
        <w:t xml:space="preserve"> pursue his/her legal and/or equitable remedies.  If the sale is not consummated, any release of the BUYER’S deposit will require an agreement signed by all parties to release the deposit.  If no mutual agreement can be negotiated, the person holding the deposit may, upon 30 days written notice to all parties, transfer the deposit by interpleader to a court of proper jurisdiction after deducting out-of-pocket costs and legal fees.</w:t>
      </w:r>
      <w:r w:rsidRPr="00B951D4">
        <w:rPr>
          <w:rFonts w:eastAsia="Times New Roman" w:cstheme="minorHAnsi"/>
          <w:i/>
          <w:iCs/>
          <w:sz w:val="20"/>
          <w:szCs w:val="20"/>
        </w:rPr>
        <w:t xml:space="preserve">  </w:t>
      </w:r>
      <w:r w:rsidRPr="007B65E3">
        <w:rPr>
          <w:rFonts w:eastAsia="Times New Roman" w:cstheme="minorHAnsi"/>
          <w:i/>
          <w:iCs/>
          <w:sz w:val="20"/>
          <w:szCs w:val="20"/>
        </w:rPr>
        <w:t>Delivery to court will release the Brokers and the person holding the deposit from further liability concerning the deposit</w:t>
      </w:r>
      <w:r w:rsidR="00B951D4" w:rsidRPr="00B951D4">
        <w:rPr>
          <w:rFonts w:eastAsia="Times New Roman" w:cstheme="minorHAnsi"/>
          <w:i/>
          <w:iCs/>
          <w:sz w:val="20"/>
          <w:szCs w:val="20"/>
        </w:rPr>
        <w:t>.</w:t>
      </w:r>
    </w:p>
    <w:p w14:paraId="731687F5" w14:textId="77777777" w:rsidR="00B951D4" w:rsidRPr="00B951D4" w:rsidRDefault="00B951D4" w:rsidP="00B951D4">
      <w:pPr>
        <w:shd w:val="clear" w:color="auto" w:fill="FFFFFF"/>
        <w:spacing w:after="0" w:line="240" w:lineRule="auto"/>
        <w:rPr>
          <w:rFonts w:eastAsia="Times New Roman" w:cstheme="minorHAnsi"/>
          <w:i/>
          <w:iCs/>
          <w:sz w:val="20"/>
          <w:szCs w:val="20"/>
        </w:rPr>
      </w:pPr>
    </w:p>
    <w:p w14:paraId="1B55CF6F" w14:textId="1080B66D" w:rsidR="0062075D" w:rsidRDefault="00DD068D" w:rsidP="0062075D">
      <w:pPr>
        <w:spacing w:after="0"/>
      </w:pPr>
      <w:r>
        <w:t>Said property is to be sold free and clear of all encumbrances, by good and marketable title, with </w:t>
      </w:r>
    </w:p>
    <w:p w14:paraId="4DCE1606" w14:textId="7BB66F70" w:rsidR="00DD068D" w:rsidRDefault="00DD068D" w:rsidP="00B951D4">
      <w:pPr>
        <w:spacing w:after="0"/>
      </w:pPr>
      <w:r>
        <w:t>full possession to said property available to BUYER at date of closing. </w:t>
      </w:r>
      <w:r w:rsidR="00386539">
        <w:t> </w:t>
      </w:r>
    </w:p>
    <w:p w14:paraId="2296609A" w14:textId="6E9ADAA6" w:rsidR="00DD068D" w:rsidRDefault="00DD068D" w:rsidP="00424FF2">
      <w:r>
        <w:t>The closing shall take place at Diversified National Title Agency and shall be completed on or before</w:t>
      </w:r>
      <w:r>
        <w:tab/>
      </w:r>
    </w:p>
    <w:p w14:paraId="45C2F296" w14:textId="72E8980A" w:rsidR="00DD068D" w:rsidRDefault="00DD068D" w:rsidP="00424FF2">
      <w:pPr>
        <w:rPr>
          <w:u w:val="single"/>
        </w:rPr>
      </w:pPr>
      <w:r>
        <w:rPr>
          <w:u w:val="single"/>
        </w:rPr>
        <w:tab/>
      </w:r>
      <w:r>
        <w:rPr>
          <w:u w:val="single"/>
        </w:rPr>
        <w:tab/>
        <w:t>,20</w:t>
      </w:r>
      <w:r>
        <w:rPr>
          <w:u w:val="single"/>
        </w:rPr>
        <w:tab/>
        <w:t>.</w:t>
      </w:r>
    </w:p>
    <w:p w14:paraId="1FFABAC4" w14:textId="3E0DCB40" w:rsidR="00165AD6" w:rsidRPr="00B951D4" w:rsidRDefault="00DD068D" w:rsidP="00424FF2">
      <w:r>
        <w:lastRenderedPageBreak/>
        <w:t xml:space="preserve">Seller shall deliver possession on </w:t>
      </w:r>
      <w:r>
        <w:rPr>
          <w:u w:val="single"/>
        </w:rPr>
        <w:tab/>
      </w:r>
      <w:r>
        <w:rPr>
          <w:u w:val="single"/>
        </w:rPr>
        <w:tab/>
        <w:t>,20</w:t>
      </w:r>
      <w:r>
        <w:rPr>
          <w:u w:val="single"/>
        </w:rPr>
        <w:tab/>
        <w:t xml:space="preserve">. </w:t>
      </w:r>
      <w:r>
        <w:t>From the date of closing to the date of vacating the property as agreed, sheller shall pay a sum of $</w:t>
      </w:r>
      <w:r>
        <w:rPr>
          <w:u w:val="single"/>
        </w:rPr>
        <w:tab/>
      </w:r>
      <w:r>
        <w:rPr>
          <w:u w:val="single"/>
        </w:rPr>
        <w:tab/>
      </w:r>
      <w:r>
        <w:t xml:space="preserve"> per day for a total of $</w:t>
      </w:r>
      <w:r>
        <w:rPr>
          <w:u w:val="single"/>
        </w:rPr>
        <w:tab/>
      </w:r>
      <w:r>
        <w:rPr>
          <w:u w:val="single"/>
        </w:rPr>
        <w:tab/>
      </w:r>
      <w:r>
        <w:t xml:space="preserve"> which shall be collected at closing.</w:t>
      </w:r>
    </w:p>
    <w:p w14:paraId="7A4FCCBF" w14:textId="066D08E4" w:rsidR="00DD068D" w:rsidRPr="007E3D9A" w:rsidRDefault="008834DB" w:rsidP="00424FF2">
      <w:pPr>
        <w:rPr>
          <w:u w:val="single"/>
        </w:rPr>
      </w:pPr>
      <w:r w:rsidRPr="007E3D9A">
        <w:rPr>
          <w:u w:val="single"/>
        </w:rPr>
        <w:t xml:space="preserve">Method of Payment: </w:t>
      </w:r>
    </w:p>
    <w:p w14:paraId="08E2A357" w14:textId="7188A9C4" w:rsidR="00D35914" w:rsidRDefault="00D35914" w:rsidP="00D35914">
      <w:pPr>
        <w:pStyle w:val="ListParagraph"/>
        <w:numPr>
          <w:ilvl w:val="0"/>
          <w:numId w:val="5"/>
        </w:numPr>
      </w:pPr>
      <w:r>
        <w:t>CASH</w:t>
      </w:r>
    </w:p>
    <w:p w14:paraId="22E5B319" w14:textId="66BC266F" w:rsidR="00D35914" w:rsidRDefault="00D35914" w:rsidP="00D35914">
      <w:pPr>
        <w:pStyle w:val="ListParagraph"/>
        <w:numPr>
          <w:ilvl w:val="0"/>
          <w:numId w:val="5"/>
        </w:numPr>
      </w:pPr>
      <w:r>
        <w:t>MORTGAGE</w:t>
      </w:r>
    </w:p>
    <w:p w14:paraId="5B1B516E" w14:textId="77EBA095" w:rsidR="00D35914" w:rsidRDefault="00D35914" w:rsidP="00D35914">
      <w:pPr>
        <w:pStyle w:val="ListParagraph"/>
        <w:numPr>
          <w:ilvl w:val="0"/>
          <w:numId w:val="5"/>
        </w:numPr>
      </w:pPr>
      <w:r>
        <w:t>LAND CONTRACT</w:t>
      </w:r>
    </w:p>
    <w:p w14:paraId="64BBE332" w14:textId="77777777" w:rsidR="007E3D9A" w:rsidRPr="007E3D9A" w:rsidRDefault="00723050" w:rsidP="00723050">
      <w:pPr>
        <w:rPr>
          <w:u w:val="single"/>
        </w:rPr>
      </w:pPr>
      <w:r w:rsidRPr="007E3D9A">
        <w:rPr>
          <w:u w:val="single"/>
        </w:rPr>
        <w:t xml:space="preserve">Seller concessions:  </w:t>
      </w:r>
    </w:p>
    <w:p w14:paraId="257C6559" w14:textId="0A331511" w:rsidR="00723050" w:rsidRPr="00723050" w:rsidRDefault="00723050" w:rsidP="00723050">
      <w:r>
        <w:t xml:space="preserve">Seller agrees to pay up to </w:t>
      </w:r>
      <w:r>
        <w:rPr>
          <w:u w:val="single"/>
        </w:rPr>
        <w:tab/>
      </w:r>
      <w:r>
        <w:rPr>
          <w:u w:val="single"/>
        </w:rPr>
        <w:tab/>
        <w:t>%</w:t>
      </w:r>
      <w:r>
        <w:t xml:space="preserve"> of the purchase price or up to $</w:t>
      </w:r>
      <w:r>
        <w:rPr>
          <w:u w:val="single"/>
        </w:rPr>
        <w:tab/>
      </w:r>
      <w:r>
        <w:rPr>
          <w:u w:val="single"/>
        </w:rPr>
        <w:tab/>
      </w:r>
      <w:r>
        <w:t xml:space="preserve"> dollars at the closing to be used toward any of the following: Buyer’s closing costs, discount points</w:t>
      </w:r>
      <w:r w:rsidR="007E3D9A">
        <w:t>, home warranty, or any other costs that conform with lender guidelines.</w:t>
      </w:r>
    </w:p>
    <w:p w14:paraId="4C8FA811" w14:textId="47BD21CA" w:rsidR="00DD068D" w:rsidRDefault="00DD068D" w:rsidP="00424FF2">
      <w:r>
        <w:t>Offer further subject to BUYER (at buyer’s expense) obtaining satisfactory inspections:</w:t>
      </w:r>
    </w:p>
    <w:p w14:paraId="3DC62B22" w14:textId="11D4A27D" w:rsidR="00DD068D" w:rsidRDefault="00DD068D" w:rsidP="004E6BC8">
      <w:pPr>
        <w:pStyle w:val="ListParagraph"/>
        <w:numPr>
          <w:ilvl w:val="1"/>
          <w:numId w:val="4"/>
        </w:numPr>
      </w:pPr>
      <w:r>
        <w:t>Mechanical Inspection</w:t>
      </w:r>
    </w:p>
    <w:p w14:paraId="256A624A" w14:textId="623B92A0" w:rsidR="00DD068D" w:rsidRDefault="00DD068D" w:rsidP="004E6BC8">
      <w:pPr>
        <w:pStyle w:val="ListParagraph"/>
        <w:numPr>
          <w:ilvl w:val="1"/>
          <w:numId w:val="4"/>
        </w:numPr>
      </w:pPr>
      <w:r>
        <w:t>Wood Infestation/Termite</w:t>
      </w:r>
    </w:p>
    <w:p w14:paraId="2274ECCD" w14:textId="6F334049" w:rsidR="00DD068D" w:rsidRDefault="00DD068D" w:rsidP="004E6BC8">
      <w:pPr>
        <w:pStyle w:val="ListParagraph"/>
        <w:numPr>
          <w:ilvl w:val="1"/>
          <w:numId w:val="4"/>
        </w:numPr>
      </w:pPr>
      <w:r>
        <w:t>Structural Inspection</w:t>
      </w:r>
    </w:p>
    <w:p w14:paraId="1C361FB7" w14:textId="0F38F8A5" w:rsidR="00DD068D" w:rsidRDefault="00DD068D" w:rsidP="004E6BC8">
      <w:pPr>
        <w:pStyle w:val="ListParagraph"/>
        <w:numPr>
          <w:ilvl w:val="1"/>
          <w:numId w:val="4"/>
        </w:numPr>
      </w:pPr>
      <w:r>
        <w:t>Environmental or Health Inspection</w:t>
      </w:r>
    </w:p>
    <w:p w14:paraId="17A77922" w14:textId="2E7EDFA4" w:rsidR="00DD068D" w:rsidRDefault="00DD068D" w:rsidP="004E6BC8">
      <w:pPr>
        <w:pStyle w:val="ListParagraph"/>
        <w:numPr>
          <w:ilvl w:val="1"/>
          <w:numId w:val="4"/>
        </w:numPr>
      </w:pPr>
      <w:r>
        <w:t>Lead based paint Inspection</w:t>
      </w:r>
    </w:p>
    <w:p w14:paraId="5173A8FC" w14:textId="54566C5F" w:rsidR="00DD068D" w:rsidRPr="00DD068D" w:rsidRDefault="00DD068D" w:rsidP="004E6BC8">
      <w:pPr>
        <w:pStyle w:val="ListParagraph"/>
        <w:numPr>
          <w:ilvl w:val="1"/>
          <w:numId w:val="4"/>
        </w:numPr>
      </w:pPr>
      <w:r>
        <w:t xml:space="preserve">Other Inspection: </w:t>
      </w:r>
      <w:r>
        <w:rPr>
          <w:u w:val="single"/>
        </w:rPr>
        <w:tab/>
      </w:r>
      <w:r>
        <w:rPr>
          <w:u w:val="single"/>
        </w:rPr>
        <w:tab/>
      </w:r>
      <w:r>
        <w:rPr>
          <w:u w:val="single"/>
        </w:rPr>
        <w:tab/>
      </w:r>
      <w:r>
        <w:rPr>
          <w:u w:val="single"/>
        </w:rPr>
        <w:tab/>
      </w:r>
    </w:p>
    <w:p w14:paraId="12885188" w14:textId="0FBAFAC8" w:rsidR="00DD068D" w:rsidRDefault="0047641E" w:rsidP="00DD068D">
      <w:pPr>
        <w:rPr>
          <w:u w:val="single"/>
        </w:rPr>
      </w:pPr>
      <w:r>
        <w:rPr>
          <w:u w:val="single"/>
        </w:rPr>
        <w:t>Taxes and Assessments:</w:t>
      </w:r>
    </w:p>
    <w:p w14:paraId="751F4A27" w14:textId="64A3E3A8" w:rsidR="004E6BC8" w:rsidRDefault="0047641E" w:rsidP="00D35914">
      <w:pPr>
        <w:shd w:val="clear" w:color="auto" w:fill="FFFFFF"/>
        <w:spacing w:after="0" w:line="240" w:lineRule="auto"/>
        <w:rPr>
          <w:rFonts w:eastAsia="Times New Roman" w:cstheme="minorHAnsi"/>
        </w:rPr>
      </w:pPr>
      <w:r w:rsidRPr="0047641E">
        <w:rPr>
          <w:rFonts w:eastAsia="Times New Roman" w:cstheme="minorHAnsi"/>
        </w:rPr>
        <w:t>PROPERTY TAXES</w:t>
      </w:r>
      <w:r w:rsidRPr="004E6BC8">
        <w:rPr>
          <w:rFonts w:eastAsia="Times New Roman" w:cstheme="minorHAnsi"/>
        </w:rPr>
        <w:t xml:space="preserve"> </w:t>
      </w:r>
      <w:r w:rsidRPr="0047641E">
        <w:rPr>
          <w:rFonts w:eastAsia="Times New Roman" w:cstheme="minorHAnsi"/>
        </w:rPr>
        <w:t>WILL BE TREATED AS IF THEY COVER THE CALENDAR YEAR in which they are first billed.  TAXES first billed in years prior to year of Closing will be</w:t>
      </w:r>
      <w:r w:rsidRPr="004E6BC8">
        <w:rPr>
          <w:rFonts w:eastAsia="Times New Roman" w:cstheme="minorHAnsi"/>
        </w:rPr>
        <w:t xml:space="preserve"> </w:t>
      </w:r>
      <w:r w:rsidRPr="0047641E">
        <w:rPr>
          <w:rFonts w:eastAsia="Times New Roman" w:cstheme="minorHAnsi"/>
        </w:rPr>
        <w:t>paid by SELLER</w:t>
      </w:r>
      <w:r w:rsidRPr="004E6BC8">
        <w:rPr>
          <w:rFonts w:eastAsia="Times New Roman" w:cstheme="minorHAnsi"/>
        </w:rPr>
        <w:t xml:space="preserve"> </w:t>
      </w:r>
      <w:r w:rsidRPr="0047641E">
        <w:rPr>
          <w:rFonts w:eastAsia="Times New Roman" w:cstheme="minorHAnsi"/>
        </w:rPr>
        <w:t>without proration.  TAXES first billed in the year of Closing will be prorated using the tax bill amounts less any assessments included in the</w:t>
      </w:r>
      <w:r w:rsidRPr="004E6BC8">
        <w:rPr>
          <w:rFonts w:eastAsia="Times New Roman" w:cstheme="minorHAnsi"/>
        </w:rPr>
        <w:t xml:space="preserve"> </w:t>
      </w:r>
      <w:r w:rsidRPr="0047641E">
        <w:rPr>
          <w:rFonts w:eastAsia="Times New Roman" w:cstheme="minorHAnsi"/>
        </w:rPr>
        <w:t>tax bills so that SELLER will pay</w:t>
      </w:r>
      <w:r w:rsidRPr="004E6BC8">
        <w:rPr>
          <w:rFonts w:eastAsia="Times New Roman" w:cstheme="minorHAnsi"/>
        </w:rPr>
        <w:t xml:space="preserve"> </w:t>
      </w:r>
      <w:r w:rsidRPr="0047641E">
        <w:rPr>
          <w:rFonts w:eastAsia="Times New Roman" w:cstheme="minorHAnsi"/>
        </w:rPr>
        <w:t xml:space="preserve">taxes from the first of the year through the day prior to Closing date; and BUYER will pay taxes for the balance of the year, including the date of Closing.  If any bill for Taxes is not issued as of the date of Closing, the then current taxable value and </w:t>
      </w:r>
      <w:r w:rsidRPr="004E6BC8">
        <w:rPr>
          <w:rFonts w:eastAsia="Times New Roman" w:cstheme="minorHAnsi"/>
        </w:rPr>
        <w:t>millage rates</w:t>
      </w:r>
      <w:r w:rsidRPr="0047641E">
        <w:rPr>
          <w:rFonts w:eastAsia="Times New Roman" w:cstheme="minorHAnsi"/>
        </w:rPr>
        <w:t xml:space="preserve"> and any administrative fee will be substituted and prorated.</w:t>
      </w:r>
    </w:p>
    <w:p w14:paraId="7E619CAA" w14:textId="77777777" w:rsidR="00D35914" w:rsidRPr="00D35914" w:rsidRDefault="00D35914" w:rsidP="00D35914">
      <w:pPr>
        <w:shd w:val="clear" w:color="auto" w:fill="FFFFFF"/>
        <w:spacing w:after="0" w:line="240" w:lineRule="auto"/>
        <w:rPr>
          <w:rFonts w:eastAsia="Times New Roman" w:cstheme="minorHAnsi"/>
        </w:rPr>
      </w:pPr>
    </w:p>
    <w:p w14:paraId="7FDDDB5C" w14:textId="3119E5C3" w:rsidR="004E6BC8" w:rsidRDefault="004E6BC8" w:rsidP="004E6BC8">
      <w:pPr>
        <w:pStyle w:val="ListParagraph"/>
        <w:numPr>
          <w:ilvl w:val="0"/>
          <w:numId w:val="7"/>
        </w:numPr>
      </w:pPr>
      <w:r>
        <w:t xml:space="preserve">Proration with current year taxes and assessments treated </w:t>
      </w:r>
      <w:r w:rsidR="00ED2419">
        <w:t>per local custom</w:t>
      </w:r>
    </w:p>
    <w:p w14:paraId="695E3E2C" w14:textId="7A1F11E4" w:rsidR="00F33235" w:rsidRPr="00D35914" w:rsidRDefault="004E6BC8" w:rsidP="00D35914">
      <w:r w:rsidRPr="00D35914">
        <w:rPr>
          <w:i/>
          <w:iCs/>
        </w:rPr>
        <w:t>OR</w:t>
      </w:r>
    </w:p>
    <w:p w14:paraId="6725B009" w14:textId="09D305E5" w:rsidR="00F33235" w:rsidRDefault="004E6BC8" w:rsidP="00424FF2">
      <w:pPr>
        <w:pStyle w:val="ListParagraph"/>
        <w:numPr>
          <w:ilvl w:val="0"/>
          <w:numId w:val="6"/>
        </w:numPr>
      </w:pPr>
      <w:r>
        <w:t>No Prorations. Seller will pay the taxes and assessments which are due before the date of closing and buyer will be responsible for the taxes and assessments which are due on or after the date of closing (“Due” means the date on which a tax or assessment becomes payable</w:t>
      </w:r>
    </w:p>
    <w:p w14:paraId="31840EE8" w14:textId="77777777" w:rsidR="00B951D4" w:rsidRPr="00B951D4" w:rsidRDefault="00B951D4" w:rsidP="00B951D4">
      <w:pPr>
        <w:spacing w:after="0" w:line="240" w:lineRule="auto"/>
        <w:rPr>
          <w:u w:val="single"/>
        </w:rPr>
      </w:pPr>
      <w:r w:rsidRPr="00B951D4">
        <w:rPr>
          <w:u w:val="single"/>
        </w:rPr>
        <w:t>Prorated Items:</w:t>
      </w:r>
    </w:p>
    <w:p w14:paraId="5933B058" w14:textId="77777777" w:rsidR="00B951D4" w:rsidRDefault="00B951D4" w:rsidP="00B951D4">
      <w:pPr>
        <w:spacing w:after="0" w:line="240" w:lineRule="auto"/>
      </w:pPr>
      <w:r>
        <w:t>Unless otherwise provided in this Offer, interests, rents, association fees, water use, sewer use, </w:t>
      </w:r>
    </w:p>
    <w:p w14:paraId="2F01075F" w14:textId="77777777" w:rsidR="00B951D4" w:rsidRDefault="00B951D4" w:rsidP="00B951D4">
      <w:pPr>
        <w:spacing w:after="0" w:line="240" w:lineRule="auto"/>
      </w:pPr>
      <w:r>
        <w:t>municipal/utility charges if any, will be prorated as of the date of closing.  Any items incurred, acquired </w:t>
      </w:r>
    </w:p>
    <w:p w14:paraId="55849476" w14:textId="1E31C58A" w:rsidR="00B951D4" w:rsidRDefault="00B951D4" w:rsidP="00B951D4">
      <w:pPr>
        <w:spacing w:after="0" w:line="240" w:lineRule="auto"/>
      </w:pPr>
      <w:r>
        <w:t>a</w:t>
      </w:r>
      <w:r>
        <w:t>nd/or billed prior to closing will be the Sellers responsibility, post closing, all items will be the Buyer’s </w:t>
      </w:r>
    </w:p>
    <w:p w14:paraId="6D87D0B3" w14:textId="77777777" w:rsidR="00B951D4" w:rsidRDefault="00B951D4" w:rsidP="00B951D4">
      <w:pPr>
        <w:spacing w:after="0" w:line="240" w:lineRule="auto"/>
      </w:pPr>
      <w:r>
        <w:t>responsibility.  Additional items:   </w:t>
      </w:r>
    </w:p>
    <w:p w14:paraId="72ED8957" w14:textId="0E5E4C01" w:rsidR="00B951D4" w:rsidRPr="00B951D4" w:rsidRDefault="00B951D4" w:rsidP="00B951D4">
      <w:pPr>
        <w:spacing w:after="0" w:line="240" w:lineRule="auto"/>
      </w:pP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r w:rsidRPr="00B951D4">
        <w:rPr>
          <w:u w:val="single"/>
        </w:rPr>
        <w:tab/>
      </w:r>
    </w:p>
    <w:p w14:paraId="5EA58637" w14:textId="77777777" w:rsidR="00B951D4" w:rsidRPr="00B951D4" w:rsidRDefault="00B951D4" w:rsidP="00B951D4">
      <w:pPr>
        <w:spacing w:after="0" w:line="240" w:lineRule="auto"/>
        <w:rPr>
          <w:u w:val="single"/>
        </w:rPr>
      </w:pPr>
    </w:p>
    <w:p w14:paraId="3EE73E28" w14:textId="350C3C5D" w:rsidR="004E6BC8" w:rsidRDefault="004E6BC8" w:rsidP="00424FF2">
      <w:pPr>
        <w:rPr>
          <w:u w:val="single"/>
        </w:rPr>
      </w:pPr>
      <w:r>
        <w:rPr>
          <w:u w:val="single"/>
        </w:rPr>
        <w:t>Sellers Disclosure:</w:t>
      </w:r>
    </w:p>
    <w:p w14:paraId="31748E35" w14:textId="7953D642" w:rsidR="004E6BC8" w:rsidRDefault="004E6BC8" w:rsidP="004E6BC8">
      <w:pPr>
        <w:pStyle w:val="ListParagraph"/>
        <w:numPr>
          <w:ilvl w:val="0"/>
          <w:numId w:val="6"/>
        </w:numPr>
      </w:pPr>
      <w:r>
        <w:t>Buyer acknowledges that a seller disclosure statement has been provided to buyer.</w:t>
      </w:r>
    </w:p>
    <w:p w14:paraId="4DBD72D8" w14:textId="2A4C6359" w:rsidR="00723050" w:rsidRPr="00B951D4" w:rsidRDefault="004E6BC8" w:rsidP="008C541A">
      <w:pPr>
        <w:pStyle w:val="ListParagraph"/>
        <w:numPr>
          <w:ilvl w:val="0"/>
          <w:numId w:val="6"/>
        </w:numPr>
      </w:pPr>
      <w:r>
        <w:t xml:space="preserve">Seller shall provide the buyer with a seller disclosure statement within 72 hours of seller’s acceptance of this offer, pursuant to Public Act 92 of 1993.  Buyer will have 72 hours after delivery of the disclosure statement to terminate this contract by delivery of a written notice to seller. </w:t>
      </w:r>
      <w:proofErr w:type="gramStart"/>
      <w:r>
        <w:t>“ Deliver</w:t>
      </w:r>
      <w:proofErr w:type="gramEnd"/>
      <w:r>
        <w:t>” or “Delivery” means US mail, overnight delivery service, facs</w:t>
      </w:r>
      <w:r w:rsidR="008C541A">
        <w:t>imile or email.</w:t>
      </w:r>
    </w:p>
    <w:p w14:paraId="2E5DF74E" w14:textId="14103B3E" w:rsidR="008C541A" w:rsidRDefault="008C541A" w:rsidP="008C541A">
      <w:r>
        <w:rPr>
          <w:u w:val="single"/>
        </w:rPr>
        <w:t xml:space="preserve">Lead Based Paint Disclosure: </w:t>
      </w:r>
      <w:r>
        <w:t>(for residential housing built prior to 1978)</w:t>
      </w:r>
    </w:p>
    <w:p w14:paraId="75FF48E2" w14:textId="5B19B54D" w:rsidR="008C541A" w:rsidRDefault="008C541A" w:rsidP="008C541A">
      <w:pPr>
        <w:pStyle w:val="ListParagraph"/>
        <w:numPr>
          <w:ilvl w:val="0"/>
          <w:numId w:val="8"/>
        </w:numPr>
      </w:pPr>
      <w:r>
        <w:t>Buyer acknowledges receipt of the Lead‐Based Paint Disclosure form from Seller.</w:t>
      </w:r>
    </w:p>
    <w:p w14:paraId="16509B35" w14:textId="3C94406E" w:rsidR="008C541A" w:rsidRDefault="008C541A" w:rsidP="008C541A">
      <w:pPr>
        <w:pStyle w:val="ListParagraph"/>
        <w:numPr>
          <w:ilvl w:val="0"/>
          <w:numId w:val="8"/>
        </w:numPr>
      </w:pPr>
      <w:r>
        <w:t> Buyer acknowledges that Seller shall deliver the Lead-Based Paint Disclosure form to Buyer</w:t>
      </w:r>
    </w:p>
    <w:p w14:paraId="044D1F92" w14:textId="1E78841F" w:rsidR="008C541A" w:rsidRDefault="008C541A" w:rsidP="008C541A">
      <w:pPr>
        <w:pStyle w:val="ListParagraph"/>
      </w:pPr>
      <w:r>
        <w:t> within 72 hours of Seller’s Acceptance of this Offer.</w:t>
      </w:r>
    </w:p>
    <w:p w14:paraId="6AC307BA" w14:textId="77777777" w:rsidR="008C541A" w:rsidRDefault="008C541A" w:rsidP="001613F7">
      <w:r w:rsidRPr="001613F7">
        <w:rPr>
          <w:u w:val="single"/>
        </w:rPr>
        <w:t xml:space="preserve">Title Insurance: </w:t>
      </w:r>
      <w:r>
        <w:t xml:space="preserve"> </w:t>
      </w:r>
    </w:p>
    <w:p w14:paraId="5EFE6309" w14:textId="25F352FB" w:rsidR="001613F7" w:rsidRDefault="008C541A" w:rsidP="00764672">
      <w:r>
        <w:t>Seller shall provide to buyer, at seller’s expense, an Owner’s policy of title insurance in the amount of the purchase price issued by Diversified National Title Agency:</w:t>
      </w:r>
    </w:p>
    <w:p w14:paraId="6F3F63C6" w14:textId="6A2CA80A" w:rsidR="008C541A" w:rsidRDefault="008C541A" w:rsidP="001613F7">
      <w:pPr>
        <w:pStyle w:val="ListParagraph"/>
        <w:numPr>
          <w:ilvl w:val="0"/>
          <w:numId w:val="8"/>
        </w:numPr>
      </w:pPr>
      <w:r>
        <w:t>With standard exceptions</w:t>
      </w:r>
      <w:r w:rsidR="001613F7">
        <w:t xml:space="preserve"> (standard)</w:t>
      </w:r>
    </w:p>
    <w:p w14:paraId="6884006A" w14:textId="7E7BEAD1" w:rsidR="008C541A" w:rsidRDefault="008C541A" w:rsidP="001613F7">
      <w:pPr>
        <w:pStyle w:val="ListParagraph"/>
        <w:numPr>
          <w:ilvl w:val="0"/>
          <w:numId w:val="8"/>
        </w:numPr>
      </w:pPr>
      <w:r>
        <w:t>Without standard exceptions</w:t>
      </w:r>
      <w:r w:rsidR="001613F7">
        <w:t xml:space="preserve"> (this option requires a survey to be done)</w:t>
      </w:r>
    </w:p>
    <w:p w14:paraId="4CDD8300" w14:textId="7B0AE5F7" w:rsidR="001613F7" w:rsidRDefault="008C541A" w:rsidP="001D45EA">
      <w:pPr>
        <w:pStyle w:val="ListParagraph"/>
        <w:numPr>
          <w:ilvl w:val="0"/>
          <w:numId w:val="8"/>
        </w:numPr>
      </w:pPr>
      <w:r>
        <w:t>Enhanced/Extended coverage</w:t>
      </w:r>
      <w:r w:rsidR="001613F7">
        <w:t xml:space="preserve"> (this option does not require a survey but </w:t>
      </w:r>
      <w:r w:rsidR="00B951D4">
        <w:t>may carry a higher premium</w:t>
      </w:r>
      <w:r w:rsidR="001613F7">
        <w:t>)</w:t>
      </w:r>
    </w:p>
    <w:p w14:paraId="6567CC91" w14:textId="77777777" w:rsidR="001613F7" w:rsidRDefault="001613F7" w:rsidP="001613F7">
      <w:pPr>
        <w:spacing w:after="0" w:line="240" w:lineRule="auto"/>
      </w:pPr>
      <w:r>
        <w:t>Upon receipt of the commitment, the Buyer shall have 5 days to deliver to the Seller notice of </w:t>
      </w:r>
    </w:p>
    <w:p w14:paraId="26C5187D" w14:textId="77777777" w:rsidR="001613F7" w:rsidRDefault="001613F7" w:rsidP="001613F7">
      <w:pPr>
        <w:spacing w:after="0" w:line="240" w:lineRule="auto"/>
      </w:pPr>
      <w:r>
        <w:t>any objections.  Seller will then have 30 days to remedy the claimed defect(s). </w:t>
      </w:r>
    </w:p>
    <w:p w14:paraId="39A755EE" w14:textId="77777777" w:rsidR="001613F7" w:rsidRDefault="001613F7" w:rsidP="001613F7">
      <w:pPr>
        <w:spacing w:after="0" w:line="240" w:lineRule="auto"/>
      </w:pPr>
      <w:r>
        <w:t>If Seller is unable to remedy within 30 days, this Offer shall become null and void and the Good </w:t>
      </w:r>
    </w:p>
    <w:p w14:paraId="7588D29B" w14:textId="4E26ED87" w:rsidR="001613F7" w:rsidRDefault="001613F7" w:rsidP="001613F7">
      <w:pPr>
        <w:spacing w:after="0" w:line="240" w:lineRule="auto"/>
      </w:pPr>
      <w:r>
        <w:t>Faith Deposit will be returned in full to Buyer.</w:t>
      </w:r>
    </w:p>
    <w:p w14:paraId="467339F2" w14:textId="4D82D3F4" w:rsidR="00E25EDF" w:rsidRDefault="00E25EDF" w:rsidP="001613F7">
      <w:pPr>
        <w:spacing w:after="0" w:line="240" w:lineRule="auto"/>
      </w:pPr>
    </w:p>
    <w:p w14:paraId="2F0A05B8" w14:textId="07501244" w:rsidR="00E25EDF" w:rsidRDefault="00E25EDF" w:rsidP="001613F7">
      <w:pPr>
        <w:spacing w:after="0" w:line="240" w:lineRule="auto"/>
        <w:rPr>
          <w:u w:val="single"/>
        </w:rPr>
      </w:pPr>
      <w:r>
        <w:rPr>
          <w:u w:val="single"/>
        </w:rPr>
        <w:t>Closing Costs:</w:t>
      </w:r>
    </w:p>
    <w:p w14:paraId="25D973CD" w14:textId="223C42AF" w:rsidR="00E25EDF" w:rsidRDefault="00E25EDF" w:rsidP="001613F7">
      <w:pPr>
        <w:spacing w:after="0" w:line="240" w:lineRule="auto"/>
        <w:rPr>
          <w:u w:val="single"/>
        </w:rPr>
      </w:pPr>
    </w:p>
    <w:p w14:paraId="2B9A2895" w14:textId="77777777" w:rsidR="001C259F" w:rsidRDefault="001C259F" w:rsidP="001613F7">
      <w:pPr>
        <w:spacing w:after="0" w:line="240" w:lineRule="auto"/>
      </w:pPr>
      <w:r>
        <w:t>Unless otherwise provided in this Offer, it is agreed that Seller shall pay all State and County transfer </w:t>
      </w:r>
    </w:p>
    <w:p w14:paraId="0FE3032E" w14:textId="476E4CF3" w:rsidR="001C259F" w:rsidRDefault="001C259F" w:rsidP="001613F7">
      <w:pPr>
        <w:spacing w:after="0" w:line="240" w:lineRule="auto"/>
      </w:pPr>
      <w:r>
        <w:t>taxes and costs to convey clear title.  </w:t>
      </w:r>
      <w:r w:rsidR="00C5473F">
        <w:t>Additional items:   </w:t>
      </w:r>
    </w:p>
    <w:p w14:paraId="154B66F8" w14:textId="63014E23" w:rsidR="00C5473F" w:rsidRPr="00C5473F" w:rsidRDefault="00C5473F" w:rsidP="001613F7">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987D39" w14:textId="77777777" w:rsidR="001C259F" w:rsidRDefault="001C259F" w:rsidP="001613F7">
      <w:pPr>
        <w:spacing w:after="0" w:line="240" w:lineRule="auto"/>
      </w:pPr>
    </w:p>
    <w:p w14:paraId="7F2AC300" w14:textId="77777777" w:rsidR="003B361C" w:rsidRDefault="001C259F" w:rsidP="001613F7">
      <w:pPr>
        <w:spacing w:after="0" w:line="240" w:lineRule="auto"/>
      </w:pPr>
      <w:r>
        <w:t>Unless otherwise provided in this Offer, Buyer shall pay the recording fees for the deed and/or security </w:t>
      </w:r>
    </w:p>
    <w:p w14:paraId="7CD70ACA" w14:textId="03ECEEC4" w:rsidR="00E25EDF" w:rsidRDefault="001C259F" w:rsidP="001613F7">
      <w:pPr>
        <w:spacing w:after="0" w:line="240" w:lineRule="auto"/>
      </w:pPr>
      <w:r>
        <w:t>interests and all mortgage closing costs required by lender. </w:t>
      </w:r>
      <w:r w:rsidR="00C5473F">
        <w:t xml:space="preserve"> Additional items:   </w:t>
      </w:r>
    </w:p>
    <w:p w14:paraId="04B03176" w14:textId="106CBF34" w:rsidR="00C5473F" w:rsidRPr="00C5473F" w:rsidRDefault="00C5473F" w:rsidP="001613F7">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1E7B99" w14:textId="773C1CFE" w:rsidR="007344C6" w:rsidRDefault="007344C6" w:rsidP="001613F7">
      <w:pPr>
        <w:spacing w:after="0" w:line="240" w:lineRule="auto"/>
      </w:pPr>
    </w:p>
    <w:p w14:paraId="58313DF9" w14:textId="7423637A" w:rsidR="001D45EA" w:rsidRDefault="001D45EA" w:rsidP="001613F7">
      <w:pPr>
        <w:spacing w:after="0" w:line="240" w:lineRule="auto"/>
      </w:pPr>
    </w:p>
    <w:p w14:paraId="0CAC405A" w14:textId="472D6814" w:rsidR="001D45EA" w:rsidRDefault="001D45EA" w:rsidP="001613F7">
      <w:pPr>
        <w:spacing w:after="0" w:line="240" w:lineRule="auto"/>
      </w:pPr>
    </w:p>
    <w:p w14:paraId="33FEA7A0" w14:textId="4B716F3B" w:rsidR="001D45EA" w:rsidRDefault="001D45EA" w:rsidP="001613F7">
      <w:pPr>
        <w:spacing w:after="0" w:line="240" w:lineRule="auto"/>
      </w:pPr>
    </w:p>
    <w:p w14:paraId="59C4F68F" w14:textId="7433BAC4" w:rsidR="001D45EA" w:rsidRDefault="001D45EA" w:rsidP="001613F7">
      <w:pPr>
        <w:spacing w:after="0" w:line="240" w:lineRule="auto"/>
      </w:pPr>
    </w:p>
    <w:p w14:paraId="7F90E3D7" w14:textId="7481AC02" w:rsidR="001D45EA" w:rsidRDefault="001D45EA" w:rsidP="001613F7">
      <w:pPr>
        <w:spacing w:after="0" w:line="240" w:lineRule="auto"/>
      </w:pPr>
    </w:p>
    <w:p w14:paraId="2DB0C123" w14:textId="70EE31A8" w:rsidR="001D45EA" w:rsidRDefault="001D45EA" w:rsidP="001613F7">
      <w:pPr>
        <w:spacing w:after="0" w:line="240" w:lineRule="auto"/>
      </w:pPr>
    </w:p>
    <w:p w14:paraId="7CF3E0FB" w14:textId="77777777" w:rsidR="001D45EA" w:rsidRDefault="001D45EA" w:rsidP="001613F7">
      <w:pPr>
        <w:spacing w:after="0" w:line="240" w:lineRule="auto"/>
        <w:rPr>
          <w:u w:val="single"/>
        </w:rPr>
      </w:pPr>
    </w:p>
    <w:p w14:paraId="7D8E190B" w14:textId="099AB500" w:rsidR="00C5473F" w:rsidRDefault="00C5473F" w:rsidP="001613F7">
      <w:pPr>
        <w:spacing w:after="0" w:line="240" w:lineRule="auto"/>
        <w:rPr>
          <w:u w:val="single"/>
        </w:rPr>
      </w:pPr>
      <w:r>
        <w:rPr>
          <w:u w:val="single"/>
        </w:rPr>
        <w:lastRenderedPageBreak/>
        <w:t>Inclusions:</w:t>
      </w:r>
    </w:p>
    <w:p w14:paraId="6B4E95DA" w14:textId="40D7B0F9" w:rsidR="00C5473F" w:rsidRDefault="00C5473F" w:rsidP="001613F7">
      <w:pPr>
        <w:spacing w:after="0" w:line="240" w:lineRule="auto"/>
        <w:rPr>
          <w:u w:val="single"/>
        </w:rPr>
      </w:pPr>
    </w:p>
    <w:p w14:paraId="5C19118F" w14:textId="77777777" w:rsidR="000C60E3" w:rsidRDefault="000C60E3" w:rsidP="001613F7">
      <w:pPr>
        <w:spacing w:after="0" w:line="240" w:lineRule="auto"/>
      </w:pPr>
      <w:r>
        <w:t>All fixtures, improvements and appurtenances attached to the property, including, but not limited to all </w:t>
      </w:r>
    </w:p>
    <w:p w14:paraId="108916D9" w14:textId="763E32DC" w:rsidR="000C60E3" w:rsidRDefault="000C60E3" w:rsidP="001613F7">
      <w:pPr>
        <w:spacing w:after="0" w:line="240" w:lineRule="auto"/>
      </w:pPr>
      <w:r>
        <w:t>lighting and plumbing fixtures, shades, louvered blinds, curtain rods, drapery hardware, wall‐to‐wall </w:t>
      </w:r>
    </w:p>
    <w:p w14:paraId="1F3899D1" w14:textId="77777777" w:rsidR="000C60E3" w:rsidRDefault="000C60E3" w:rsidP="001613F7">
      <w:pPr>
        <w:spacing w:after="0" w:line="240" w:lineRule="auto"/>
      </w:pPr>
      <w:r>
        <w:t>carpeting, purchased water softeners, automatic garage door equipment and remote controls, storm </w:t>
      </w:r>
    </w:p>
    <w:p w14:paraId="117BF080" w14:textId="77777777" w:rsidR="000C60E3" w:rsidRDefault="000C60E3" w:rsidP="001613F7">
      <w:pPr>
        <w:spacing w:after="0" w:line="240" w:lineRule="auto"/>
      </w:pPr>
      <w:r>
        <w:t>windows and doors, screens, landscaping, fences, water pumps and pressure tanks, if any, as of date </w:t>
      </w:r>
    </w:p>
    <w:p w14:paraId="19AEE029" w14:textId="77777777" w:rsidR="000C60E3" w:rsidRDefault="000C60E3" w:rsidP="001613F7">
      <w:pPr>
        <w:spacing w:after="0" w:line="240" w:lineRule="auto"/>
      </w:pPr>
      <w:r>
        <w:t>hereof are included in this sale, as well as the following personal property for which a bill of sale </w:t>
      </w:r>
    </w:p>
    <w:p w14:paraId="2DAD2623" w14:textId="7FA83CE8" w:rsidR="00C5473F" w:rsidRDefault="000C60E3" w:rsidP="001613F7">
      <w:pPr>
        <w:spacing w:after="0" w:line="240" w:lineRule="auto"/>
      </w:pPr>
      <w:r>
        <w:t>shall be given, namely:</w:t>
      </w:r>
      <w:r w:rsidR="00764672">
        <w:t xml:space="preserve"> (exclusions below)</w:t>
      </w:r>
    </w:p>
    <w:p w14:paraId="0D61D87C" w14:textId="74357B5A" w:rsidR="00764672" w:rsidRDefault="00764672" w:rsidP="001613F7">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CA1B44" w14:textId="491F3B49" w:rsidR="00764672" w:rsidRDefault="00764672" w:rsidP="001613F7">
      <w:pPr>
        <w:spacing w:after="0" w:line="240" w:lineRule="auto"/>
        <w:rPr>
          <w:u w:val="single"/>
        </w:rPr>
      </w:pPr>
      <w:r>
        <w:rPr>
          <w:u w:val="single"/>
        </w:rPr>
        <w:t>Warranty:</w:t>
      </w:r>
    </w:p>
    <w:p w14:paraId="4E32322A" w14:textId="76BB5C82" w:rsidR="00764672" w:rsidRDefault="00764672" w:rsidP="001613F7">
      <w:pPr>
        <w:spacing w:after="0" w:line="240" w:lineRule="auto"/>
        <w:rPr>
          <w:u w:val="single"/>
        </w:rPr>
      </w:pPr>
    </w:p>
    <w:p w14:paraId="13EC261A" w14:textId="69F619AD" w:rsidR="00781F1D" w:rsidRDefault="00781F1D" w:rsidP="001613F7">
      <w:pPr>
        <w:spacing w:after="0" w:line="240" w:lineRule="auto"/>
      </w:pPr>
      <w:r>
        <w:t>Seller warrants that all equipment and improvements are in working condition at the time of possession or closing, whichever occurs last, and that premises will be free and clear of trash and debris and will be</w:t>
      </w:r>
    </w:p>
    <w:p w14:paraId="0FDC83DA" w14:textId="19BAF1A1" w:rsidR="00781F1D" w:rsidRDefault="00781F1D" w:rsidP="001613F7">
      <w:pPr>
        <w:spacing w:after="0" w:line="240" w:lineRule="auto"/>
      </w:pPr>
      <w:r>
        <w:t> left in “broom-clean” condition.  Purchaser agrees to accept the property in “AS IS” condition, except as</w:t>
      </w:r>
    </w:p>
    <w:p w14:paraId="0CD8CC9C" w14:textId="33D46024" w:rsidR="00764672" w:rsidRDefault="00781F1D" w:rsidP="001613F7">
      <w:pPr>
        <w:spacing w:after="0" w:line="240" w:lineRule="auto"/>
      </w:pPr>
      <w:r>
        <w:t>herein specified:</w:t>
      </w:r>
    </w:p>
    <w:p w14:paraId="757916D2" w14:textId="1483283D" w:rsidR="00781F1D" w:rsidRDefault="00781F1D" w:rsidP="001613F7">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AB5A18" w14:textId="76AC0B74" w:rsidR="00781F1D" w:rsidRDefault="00781F1D" w:rsidP="001613F7">
      <w:pPr>
        <w:spacing w:after="0" w:line="240" w:lineRule="auto"/>
        <w:rPr>
          <w:u w:val="single"/>
        </w:rPr>
      </w:pPr>
    </w:p>
    <w:p w14:paraId="41405EF2" w14:textId="0B1199F2" w:rsidR="00781F1D" w:rsidRDefault="002966E2" w:rsidP="001613F7">
      <w:pPr>
        <w:spacing w:after="0" w:line="240" w:lineRule="auto"/>
        <w:rPr>
          <w:u w:val="single"/>
        </w:rPr>
      </w:pPr>
      <w:r>
        <w:rPr>
          <w:u w:val="single"/>
        </w:rPr>
        <w:t>Other terms not mentioned above:</w:t>
      </w:r>
    </w:p>
    <w:p w14:paraId="3D4B7F0E" w14:textId="3CF63610" w:rsidR="002966E2" w:rsidRDefault="002966E2" w:rsidP="001613F7">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50B8E">
        <w:rPr>
          <w:u w:val="single"/>
        </w:rPr>
        <w:tab/>
      </w:r>
    </w:p>
    <w:p w14:paraId="4C84D6E8" w14:textId="1F356CFB" w:rsidR="00A36AFD" w:rsidRDefault="00A36AFD" w:rsidP="001613F7">
      <w:pPr>
        <w:spacing w:after="0" w:line="240" w:lineRule="auto"/>
        <w:rPr>
          <w:u w:val="single"/>
        </w:rPr>
      </w:pPr>
    </w:p>
    <w:p w14:paraId="5FA2A5D5" w14:textId="4AB87DE1" w:rsidR="00A36AFD" w:rsidRDefault="00D31961" w:rsidP="001613F7">
      <w:pPr>
        <w:spacing w:after="0" w:line="240" w:lineRule="auto"/>
        <w:rPr>
          <w:u w:val="single"/>
        </w:rPr>
      </w:pPr>
      <w:r>
        <w:t xml:space="preserve">Signed this </w:t>
      </w:r>
      <w:r>
        <w:rPr>
          <w:u w:val="single"/>
        </w:rPr>
        <w:tab/>
      </w:r>
      <w:r>
        <w:rPr>
          <w:u w:val="single"/>
        </w:rPr>
        <w:tab/>
      </w:r>
      <w:r w:rsidR="00925A64">
        <w:t xml:space="preserve"> day </w:t>
      </w:r>
      <w:proofErr w:type="gramStart"/>
      <w:r w:rsidR="00925A64">
        <w:t xml:space="preserve">of </w:t>
      </w:r>
      <w:r w:rsidR="00925A64">
        <w:rPr>
          <w:u w:val="single"/>
        </w:rPr>
        <w:tab/>
      </w:r>
      <w:r w:rsidR="00925A64">
        <w:rPr>
          <w:u w:val="single"/>
        </w:rPr>
        <w:tab/>
      </w:r>
      <w:r w:rsidR="00925A64">
        <w:rPr>
          <w:u w:val="single"/>
        </w:rPr>
        <w:tab/>
      </w:r>
      <w:r w:rsidR="00925A64">
        <w:rPr>
          <w:u w:val="single"/>
        </w:rPr>
        <w:tab/>
        <w:t>,</w:t>
      </w:r>
      <w:proofErr w:type="gramEnd"/>
      <w:r w:rsidR="00925A64">
        <w:t>20</w:t>
      </w:r>
      <w:r w:rsidR="00925A64">
        <w:rPr>
          <w:u w:val="single"/>
        </w:rPr>
        <w:tab/>
        <w:t>.</w:t>
      </w:r>
    </w:p>
    <w:p w14:paraId="22C20046" w14:textId="0791479D" w:rsidR="00925A64" w:rsidRDefault="00925A64" w:rsidP="001613F7">
      <w:pPr>
        <w:spacing w:after="0" w:line="240" w:lineRule="auto"/>
        <w:rPr>
          <w:u w:val="single"/>
        </w:rPr>
      </w:pPr>
    </w:p>
    <w:p w14:paraId="6B74FEC4" w14:textId="25621CD6" w:rsidR="00925A64" w:rsidRDefault="00925A64" w:rsidP="00925A64">
      <w:pPr>
        <w:spacing w:after="240" w:line="240" w:lineRule="auto"/>
        <w:rPr>
          <w:u w:val="single"/>
        </w:rPr>
      </w:pPr>
      <w:r>
        <w:t>Buyer: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4FB49BB3" w14:textId="77777777" w:rsidR="00925A64" w:rsidRPr="00925A64" w:rsidRDefault="00925A64" w:rsidP="00925A64">
      <w:pPr>
        <w:spacing w:after="240" w:line="240" w:lineRule="auto"/>
        <w:rPr>
          <w:u w:val="single"/>
        </w:rPr>
      </w:pPr>
      <w:r>
        <w:t>Buyer: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465F64AC" w14:textId="77777777" w:rsidR="00925A64" w:rsidRDefault="00925A64" w:rsidP="00925A64">
      <w:pPr>
        <w:spacing w:after="0" w:line="240" w:lineRule="auto"/>
      </w:pPr>
    </w:p>
    <w:p w14:paraId="3FF907FF" w14:textId="6010586D" w:rsidR="00925A64" w:rsidRDefault="00925A64" w:rsidP="00925A64">
      <w:pPr>
        <w:spacing w:after="0" w:line="240" w:lineRule="auto"/>
        <w:rPr>
          <w:u w:val="single"/>
        </w:rPr>
      </w:pPr>
      <w:r>
        <w:t xml:space="preserve">Signed this </w:t>
      </w:r>
      <w:r>
        <w:rPr>
          <w:u w:val="single"/>
        </w:rPr>
        <w:tab/>
      </w:r>
      <w:r>
        <w:rPr>
          <w:u w:val="single"/>
        </w:rPr>
        <w:tab/>
      </w:r>
      <w:r>
        <w:t xml:space="preserve"> day </w:t>
      </w:r>
      <w:proofErr w:type="gramStart"/>
      <w:r>
        <w:t xml:space="preserve">of </w:t>
      </w:r>
      <w:r>
        <w:rPr>
          <w:u w:val="single"/>
        </w:rPr>
        <w:tab/>
      </w:r>
      <w:r>
        <w:rPr>
          <w:u w:val="single"/>
        </w:rPr>
        <w:tab/>
      </w:r>
      <w:r>
        <w:rPr>
          <w:u w:val="single"/>
        </w:rPr>
        <w:tab/>
      </w:r>
      <w:r>
        <w:rPr>
          <w:u w:val="single"/>
        </w:rPr>
        <w:tab/>
        <w:t>,</w:t>
      </w:r>
      <w:proofErr w:type="gramEnd"/>
      <w:r>
        <w:t>20</w:t>
      </w:r>
      <w:r>
        <w:rPr>
          <w:u w:val="single"/>
        </w:rPr>
        <w:tab/>
        <w:t>.</w:t>
      </w:r>
    </w:p>
    <w:p w14:paraId="6E1D4422" w14:textId="77777777" w:rsidR="00925A64" w:rsidRDefault="00925A64" w:rsidP="00925A64">
      <w:pPr>
        <w:spacing w:after="0" w:line="240" w:lineRule="auto"/>
        <w:rPr>
          <w:u w:val="single"/>
        </w:rPr>
      </w:pPr>
    </w:p>
    <w:p w14:paraId="659E8597" w14:textId="39E805F7" w:rsidR="00925A64" w:rsidRPr="00925A64" w:rsidRDefault="00925A64" w:rsidP="00925A64">
      <w:pPr>
        <w:spacing w:after="240" w:line="240" w:lineRule="auto"/>
        <w:rPr>
          <w:u w:val="single"/>
        </w:rPr>
      </w:pPr>
      <w:r>
        <w:t>Seller: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14F104EB" w14:textId="78780149" w:rsidR="00925A64" w:rsidRPr="00925A64" w:rsidRDefault="00925A64" w:rsidP="00925A64">
      <w:pPr>
        <w:spacing w:after="240" w:line="240" w:lineRule="auto"/>
        <w:rPr>
          <w:u w:val="single"/>
        </w:rPr>
      </w:pPr>
      <w:r>
        <w:t>Seller: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49DF258A" w14:textId="77777777" w:rsidR="00925A64" w:rsidRPr="00925A64" w:rsidRDefault="00925A64" w:rsidP="001613F7">
      <w:pPr>
        <w:spacing w:after="0" w:line="240" w:lineRule="auto"/>
        <w:rPr>
          <w:u w:val="single"/>
        </w:rPr>
      </w:pPr>
    </w:p>
    <w:p w14:paraId="6CDB8369" w14:textId="3C4D3347" w:rsidR="008C541A" w:rsidRDefault="008C541A" w:rsidP="008C541A">
      <w:pPr>
        <w:pStyle w:val="ListParagraph"/>
      </w:pPr>
    </w:p>
    <w:p w14:paraId="78B5066D" w14:textId="1E04FAE6" w:rsidR="008C541A" w:rsidRPr="008C541A" w:rsidRDefault="008C541A" w:rsidP="008C541A">
      <w:pPr>
        <w:pStyle w:val="ListParagraph"/>
      </w:pPr>
    </w:p>
    <w:sectPr w:rsidR="008C541A" w:rsidRPr="008C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34A2"/>
    <w:multiLevelType w:val="hybridMultilevel"/>
    <w:tmpl w:val="89BC6A20"/>
    <w:lvl w:ilvl="0" w:tplc="F1329B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223AC"/>
    <w:multiLevelType w:val="hybridMultilevel"/>
    <w:tmpl w:val="659EBE92"/>
    <w:lvl w:ilvl="0" w:tplc="F1329B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437FB"/>
    <w:multiLevelType w:val="hybridMultilevel"/>
    <w:tmpl w:val="5F36F430"/>
    <w:lvl w:ilvl="0" w:tplc="F1329B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9270F"/>
    <w:multiLevelType w:val="hybridMultilevel"/>
    <w:tmpl w:val="5B52F0A4"/>
    <w:lvl w:ilvl="0" w:tplc="F1329B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001212"/>
    <w:multiLevelType w:val="hybridMultilevel"/>
    <w:tmpl w:val="CB88C5D2"/>
    <w:lvl w:ilvl="0" w:tplc="F1329B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347680"/>
    <w:multiLevelType w:val="hybridMultilevel"/>
    <w:tmpl w:val="CF1E5C70"/>
    <w:lvl w:ilvl="0" w:tplc="F1329BC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F0911"/>
    <w:multiLevelType w:val="hybridMultilevel"/>
    <w:tmpl w:val="B30422EA"/>
    <w:lvl w:ilvl="0" w:tplc="FFFFFFFF">
      <w:start w:val="1"/>
      <w:numFmt w:val="bullet"/>
      <w:lvlText w:val=""/>
      <w:lvlJc w:val="left"/>
      <w:pPr>
        <w:ind w:left="1440" w:hanging="360"/>
      </w:pPr>
      <w:rPr>
        <w:rFonts w:ascii="Wingdings" w:hAnsi="Wingdings" w:hint="default"/>
      </w:rPr>
    </w:lvl>
    <w:lvl w:ilvl="1" w:tplc="F1329BCC">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9BB5C1E"/>
    <w:multiLevelType w:val="hybridMultilevel"/>
    <w:tmpl w:val="4FC2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822802">
    <w:abstractNumId w:val="7"/>
  </w:num>
  <w:num w:numId="2" w16cid:durableId="594367992">
    <w:abstractNumId w:val="5"/>
  </w:num>
  <w:num w:numId="3" w16cid:durableId="1367946938">
    <w:abstractNumId w:val="4"/>
  </w:num>
  <w:num w:numId="4" w16cid:durableId="110131937">
    <w:abstractNumId w:val="6"/>
  </w:num>
  <w:num w:numId="5" w16cid:durableId="1207447188">
    <w:abstractNumId w:val="3"/>
  </w:num>
  <w:num w:numId="6" w16cid:durableId="1333946655">
    <w:abstractNumId w:val="0"/>
  </w:num>
  <w:num w:numId="7" w16cid:durableId="253049403">
    <w:abstractNumId w:val="1"/>
  </w:num>
  <w:num w:numId="8" w16cid:durableId="2050689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F2"/>
    <w:rsid w:val="000B44AD"/>
    <w:rsid w:val="000C60E3"/>
    <w:rsid w:val="000D7B1C"/>
    <w:rsid w:val="001613F7"/>
    <w:rsid w:val="00165AD6"/>
    <w:rsid w:val="001C259F"/>
    <w:rsid w:val="001D45EA"/>
    <w:rsid w:val="00210065"/>
    <w:rsid w:val="002966E2"/>
    <w:rsid w:val="00386539"/>
    <w:rsid w:val="003B361C"/>
    <w:rsid w:val="00424FF2"/>
    <w:rsid w:val="00450B8E"/>
    <w:rsid w:val="0047641E"/>
    <w:rsid w:val="004E6BC8"/>
    <w:rsid w:val="0062075D"/>
    <w:rsid w:val="00723050"/>
    <w:rsid w:val="007344C6"/>
    <w:rsid w:val="00764672"/>
    <w:rsid w:val="00781F1D"/>
    <w:rsid w:val="007B65E3"/>
    <w:rsid w:val="007E3D9A"/>
    <w:rsid w:val="008834DB"/>
    <w:rsid w:val="008C541A"/>
    <w:rsid w:val="00925A64"/>
    <w:rsid w:val="009C6FCF"/>
    <w:rsid w:val="00A36AFD"/>
    <w:rsid w:val="00B951D4"/>
    <w:rsid w:val="00C5473F"/>
    <w:rsid w:val="00D31961"/>
    <w:rsid w:val="00D35914"/>
    <w:rsid w:val="00DD068D"/>
    <w:rsid w:val="00E25EDF"/>
    <w:rsid w:val="00ED2419"/>
    <w:rsid w:val="00F3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456A"/>
  <w15:chartTrackingRefBased/>
  <w15:docId w15:val="{8C65E377-C078-4C5B-8A39-1B174AB2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4687">
      <w:bodyDiv w:val="1"/>
      <w:marLeft w:val="0"/>
      <w:marRight w:val="0"/>
      <w:marTop w:val="0"/>
      <w:marBottom w:val="0"/>
      <w:divBdr>
        <w:top w:val="none" w:sz="0" w:space="0" w:color="auto"/>
        <w:left w:val="none" w:sz="0" w:space="0" w:color="auto"/>
        <w:bottom w:val="none" w:sz="0" w:space="0" w:color="auto"/>
        <w:right w:val="none" w:sz="0" w:space="0" w:color="auto"/>
      </w:divBdr>
      <w:divsChild>
        <w:div w:id="403452231">
          <w:marLeft w:val="0"/>
          <w:marRight w:val="0"/>
          <w:marTop w:val="0"/>
          <w:marBottom w:val="0"/>
          <w:divBdr>
            <w:top w:val="none" w:sz="0" w:space="0" w:color="auto"/>
            <w:left w:val="none" w:sz="0" w:space="0" w:color="auto"/>
            <w:bottom w:val="none" w:sz="0" w:space="0" w:color="auto"/>
            <w:right w:val="none" w:sz="0" w:space="0" w:color="auto"/>
          </w:divBdr>
        </w:div>
        <w:div w:id="52657241">
          <w:marLeft w:val="0"/>
          <w:marRight w:val="0"/>
          <w:marTop w:val="0"/>
          <w:marBottom w:val="0"/>
          <w:divBdr>
            <w:top w:val="none" w:sz="0" w:space="0" w:color="auto"/>
            <w:left w:val="none" w:sz="0" w:space="0" w:color="auto"/>
            <w:bottom w:val="none" w:sz="0" w:space="0" w:color="auto"/>
            <w:right w:val="none" w:sz="0" w:space="0" w:color="auto"/>
          </w:divBdr>
        </w:div>
        <w:div w:id="574053980">
          <w:marLeft w:val="0"/>
          <w:marRight w:val="0"/>
          <w:marTop w:val="0"/>
          <w:marBottom w:val="0"/>
          <w:divBdr>
            <w:top w:val="none" w:sz="0" w:space="0" w:color="auto"/>
            <w:left w:val="none" w:sz="0" w:space="0" w:color="auto"/>
            <w:bottom w:val="none" w:sz="0" w:space="0" w:color="auto"/>
            <w:right w:val="none" w:sz="0" w:space="0" w:color="auto"/>
          </w:divBdr>
        </w:div>
        <w:div w:id="638265166">
          <w:marLeft w:val="0"/>
          <w:marRight w:val="0"/>
          <w:marTop w:val="0"/>
          <w:marBottom w:val="0"/>
          <w:divBdr>
            <w:top w:val="none" w:sz="0" w:space="0" w:color="auto"/>
            <w:left w:val="none" w:sz="0" w:space="0" w:color="auto"/>
            <w:bottom w:val="none" w:sz="0" w:space="0" w:color="auto"/>
            <w:right w:val="none" w:sz="0" w:space="0" w:color="auto"/>
          </w:divBdr>
        </w:div>
        <w:div w:id="2032148750">
          <w:marLeft w:val="0"/>
          <w:marRight w:val="0"/>
          <w:marTop w:val="0"/>
          <w:marBottom w:val="0"/>
          <w:divBdr>
            <w:top w:val="none" w:sz="0" w:space="0" w:color="auto"/>
            <w:left w:val="none" w:sz="0" w:space="0" w:color="auto"/>
            <w:bottom w:val="none" w:sz="0" w:space="0" w:color="auto"/>
            <w:right w:val="none" w:sz="0" w:space="0" w:color="auto"/>
          </w:divBdr>
        </w:div>
        <w:div w:id="788162264">
          <w:marLeft w:val="0"/>
          <w:marRight w:val="0"/>
          <w:marTop w:val="0"/>
          <w:marBottom w:val="0"/>
          <w:divBdr>
            <w:top w:val="none" w:sz="0" w:space="0" w:color="auto"/>
            <w:left w:val="none" w:sz="0" w:space="0" w:color="auto"/>
            <w:bottom w:val="none" w:sz="0" w:space="0" w:color="auto"/>
            <w:right w:val="none" w:sz="0" w:space="0" w:color="auto"/>
          </w:divBdr>
        </w:div>
        <w:div w:id="573275784">
          <w:marLeft w:val="0"/>
          <w:marRight w:val="0"/>
          <w:marTop w:val="0"/>
          <w:marBottom w:val="0"/>
          <w:divBdr>
            <w:top w:val="none" w:sz="0" w:space="0" w:color="auto"/>
            <w:left w:val="none" w:sz="0" w:space="0" w:color="auto"/>
            <w:bottom w:val="none" w:sz="0" w:space="0" w:color="auto"/>
            <w:right w:val="none" w:sz="0" w:space="0" w:color="auto"/>
          </w:divBdr>
        </w:div>
        <w:div w:id="1468402286">
          <w:marLeft w:val="0"/>
          <w:marRight w:val="0"/>
          <w:marTop w:val="0"/>
          <w:marBottom w:val="0"/>
          <w:divBdr>
            <w:top w:val="none" w:sz="0" w:space="0" w:color="auto"/>
            <w:left w:val="none" w:sz="0" w:space="0" w:color="auto"/>
            <w:bottom w:val="none" w:sz="0" w:space="0" w:color="auto"/>
            <w:right w:val="none" w:sz="0" w:space="0" w:color="auto"/>
          </w:divBdr>
        </w:div>
        <w:div w:id="927230139">
          <w:marLeft w:val="0"/>
          <w:marRight w:val="0"/>
          <w:marTop w:val="0"/>
          <w:marBottom w:val="0"/>
          <w:divBdr>
            <w:top w:val="none" w:sz="0" w:space="0" w:color="auto"/>
            <w:left w:val="none" w:sz="0" w:space="0" w:color="auto"/>
            <w:bottom w:val="none" w:sz="0" w:space="0" w:color="auto"/>
            <w:right w:val="none" w:sz="0" w:space="0" w:color="auto"/>
          </w:divBdr>
        </w:div>
        <w:div w:id="1908760054">
          <w:marLeft w:val="0"/>
          <w:marRight w:val="0"/>
          <w:marTop w:val="0"/>
          <w:marBottom w:val="0"/>
          <w:divBdr>
            <w:top w:val="none" w:sz="0" w:space="0" w:color="auto"/>
            <w:left w:val="none" w:sz="0" w:space="0" w:color="auto"/>
            <w:bottom w:val="none" w:sz="0" w:space="0" w:color="auto"/>
            <w:right w:val="none" w:sz="0" w:space="0" w:color="auto"/>
          </w:divBdr>
        </w:div>
        <w:div w:id="1129280340">
          <w:marLeft w:val="0"/>
          <w:marRight w:val="0"/>
          <w:marTop w:val="0"/>
          <w:marBottom w:val="0"/>
          <w:divBdr>
            <w:top w:val="none" w:sz="0" w:space="0" w:color="auto"/>
            <w:left w:val="none" w:sz="0" w:space="0" w:color="auto"/>
            <w:bottom w:val="none" w:sz="0" w:space="0" w:color="auto"/>
            <w:right w:val="none" w:sz="0" w:space="0" w:color="auto"/>
          </w:divBdr>
        </w:div>
        <w:div w:id="78330979">
          <w:marLeft w:val="0"/>
          <w:marRight w:val="0"/>
          <w:marTop w:val="0"/>
          <w:marBottom w:val="0"/>
          <w:divBdr>
            <w:top w:val="none" w:sz="0" w:space="0" w:color="auto"/>
            <w:left w:val="none" w:sz="0" w:space="0" w:color="auto"/>
            <w:bottom w:val="none" w:sz="0" w:space="0" w:color="auto"/>
            <w:right w:val="none" w:sz="0" w:space="0" w:color="auto"/>
          </w:divBdr>
        </w:div>
        <w:div w:id="788889380">
          <w:marLeft w:val="0"/>
          <w:marRight w:val="0"/>
          <w:marTop w:val="0"/>
          <w:marBottom w:val="0"/>
          <w:divBdr>
            <w:top w:val="none" w:sz="0" w:space="0" w:color="auto"/>
            <w:left w:val="none" w:sz="0" w:space="0" w:color="auto"/>
            <w:bottom w:val="none" w:sz="0" w:space="0" w:color="auto"/>
            <w:right w:val="none" w:sz="0" w:space="0" w:color="auto"/>
          </w:divBdr>
        </w:div>
      </w:divsChild>
    </w:div>
    <w:div w:id="1991716522">
      <w:bodyDiv w:val="1"/>
      <w:marLeft w:val="0"/>
      <w:marRight w:val="0"/>
      <w:marTop w:val="0"/>
      <w:marBottom w:val="0"/>
      <w:divBdr>
        <w:top w:val="none" w:sz="0" w:space="0" w:color="auto"/>
        <w:left w:val="none" w:sz="0" w:space="0" w:color="auto"/>
        <w:bottom w:val="none" w:sz="0" w:space="0" w:color="auto"/>
        <w:right w:val="none" w:sz="0" w:space="0" w:color="auto"/>
      </w:divBdr>
      <w:divsChild>
        <w:div w:id="732040912">
          <w:marLeft w:val="0"/>
          <w:marRight w:val="0"/>
          <w:marTop w:val="0"/>
          <w:marBottom w:val="0"/>
          <w:divBdr>
            <w:top w:val="none" w:sz="0" w:space="0" w:color="auto"/>
            <w:left w:val="none" w:sz="0" w:space="0" w:color="auto"/>
            <w:bottom w:val="none" w:sz="0" w:space="0" w:color="auto"/>
            <w:right w:val="none" w:sz="0" w:space="0" w:color="auto"/>
          </w:divBdr>
        </w:div>
        <w:div w:id="1483235029">
          <w:marLeft w:val="0"/>
          <w:marRight w:val="0"/>
          <w:marTop w:val="0"/>
          <w:marBottom w:val="0"/>
          <w:divBdr>
            <w:top w:val="none" w:sz="0" w:space="0" w:color="auto"/>
            <w:left w:val="none" w:sz="0" w:space="0" w:color="auto"/>
            <w:bottom w:val="none" w:sz="0" w:space="0" w:color="auto"/>
            <w:right w:val="none" w:sz="0" w:space="0" w:color="auto"/>
          </w:divBdr>
        </w:div>
        <w:div w:id="797068631">
          <w:marLeft w:val="0"/>
          <w:marRight w:val="0"/>
          <w:marTop w:val="0"/>
          <w:marBottom w:val="0"/>
          <w:divBdr>
            <w:top w:val="none" w:sz="0" w:space="0" w:color="auto"/>
            <w:left w:val="none" w:sz="0" w:space="0" w:color="auto"/>
            <w:bottom w:val="none" w:sz="0" w:space="0" w:color="auto"/>
            <w:right w:val="none" w:sz="0" w:space="0" w:color="auto"/>
          </w:divBdr>
        </w:div>
        <w:div w:id="276252587">
          <w:marLeft w:val="0"/>
          <w:marRight w:val="0"/>
          <w:marTop w:val="0"/>
          <w:marBottom w:val="0"/>
          <w:divBdr>
            <w:top w:val="none" w:sz="0" w:space="0" w:color="auto"/>
            <w:left w:val="none" w:sz="0" w:space="0" w:color="auto"/>
            <w:bottom w:val="none" w:sz="0" w:space="0" w:color="auto"/>
            <w:right w:val="none" w:sz="0" w:space="0" w:color="auto"/>
          </w:divBdr>
        </w:div>
        <w:div w:id="403844824">
          <w:marLeft w:val="0"/>
          <w:marRight w:val="0"/>
          <w:marTop w:val="0"/>
          <w:marBottom w:val="0"/>
          <w:divBdr>
            <w:top w:val="none" w:sz="0" w:space="0" w:color="auto"/>
            <w:left w:val="none" w:sz="0" w:space="0" w:color="auto"/>
            <w:bottom w:val="none" w:sz="0" w:space="0" w:color="auto"/>
            <w:right w:val="none" w:sz="0" w:space="0" w:color="auto"/>
          </w:divBdr>
        </w:div>
        <w:div w:id="473067572">
          <w:marLeft w:val="0"/>
          <w:marRight w:val="0"/>
          <w:marTop w:val="0"/>
          <w:marBottom w:val="0"/>
          <w:divBdr>
            <w:top w:val="none" w:sz="0" w:space="0" w:color="auto"/>
            <w:left w:val="none" w:sz="0" w:space="0" w:color="auto"/>
            <w:bottom w:val="none" w:sz="0" w:space="0" w:color="auto"/>
            <w:right w:val="none" w:sz="0" w:space="0" w:color="auto"/>
          </w:divBdr>
        </w:div>
        <w:div w:id="482427060">
          <w:marLeft w:val="0"/>
          <w:marRight w:val="0"/>
          <w:marTop w:val="0"/>
          <w:marBottom w:val="0"/>
          <w:divBdr>
            <w:top w:val="none" w:sz="0" w:space="0" w:color="auto"/>
            <w:left w:val="none" w:sz="0" w:space="0" w:color="auto"/>
            <w:bottom w:val="none" w:sz="0" w:space="0" w:color="auto"/>
            <w:right w:val="none" w:sz="0" w:space="0" w:color="auto"/>
          </w:divBdr>
        </w:div>
        <w:div w:id="1170949805">
          <w:marLeft w:val="0"/>
          <w:marRight w:val="0"/>
          <w:marTop w:val="0"/>
          <w:marBottom w:val="0"/>
          <w:divBdr>
            <w:top w:val="none" w:sz="0" w:space="0" w:color="auto"/>
            <w:left w:val="none" w:sz="0" w:space="0" w:color="auto"/>
            <w:bottom w:val="none" w:sz="0" w:space="0" w:color="auto"/>
            <w:right w:val="none" w:sz="0" w:space="0" w:color="auto"/>
          </w:divBdr>
        </w:div>
        <w:div w:id="1888639349">
          <w:marLeft w:val="0"/>
          <w:marRight w:val="0"/>
          <w:marTop w:val="0"/>
          <w:marBottom w:val="0"/>
          <w:divBdr>
            <w:top w:val="none" w:sz="0" w:space="0" w:color="auto"/>
            <w:left w:val="none" w:sz="0" w:space="0" w:color="auto"/>
            <w:bottom w:val="none" w:sz="0" w:space="0" w:color="auto"/>
            <w:right w:val="none" w:sz="0" w:space="0" w:color="auto"/>
          </w:divBdr>
        </w:div>
        <w:div w:id="167452311">
          <w:marLeft w:val="0"/>
          <w:marRight w:val="0"/>
          <w:marTop w:val="0"/>
          <w:marBottom w:val="0"/>
          <w:divBdr>
            <w:top w:val="none" w:sz="0" w:space="0" w:color="auto"/>
            <w:left w:val="none" w:sz="0" w:space="0" w:color="auto"/>
            <w:bottom w:val="none" w:sz="0" w:space="0" w:color="auto"/>
            <w:right w:val="none" w:sz="0" w:space="0" w:color="auto"/>
          </w:divBdr>
        </w:div>
        <w:div w:id="373892564">
          <w:marLeft w:val="0"/>
          <w:marRight w:val="0"/>
          <w:marTop w:val="0"/>
          <w:marBottom w:val="0"/>
          <w:divBdr>
            <w:top w:val="none" w:sz="0" w:space="0" w:color="auto"/>
            <w:left w:val="none" w:sz="0" w:space="0" w:color="auto"/>
            <w:bottom w:val="none" w:sz="0" w:space="0" w:color="auto"/>
            <w:right w:val="none" w:sz="0" w:space="0" w:color="auto"/>
          </w:divBdr>
        </w:div>
        <w:div w:id="1474326760">
          <w:marLeft w:val="0"/>
          <w:marRight w:val="0"/>
          <w:marTop w:val="0"/>
          <w:marBottom w:val="0"/>
          <w:divBdr>
            <w:top w:val="none" w:sz="0" w:space="0" w:color="auto"/>
            <w:left w:val="none" w:sz="0" w:space="0" w:color="auto"/>
            <w:bottom w:val="none" w:sz="0" w:space="0" w:color="auto"/>
            <w:right w:val="none" w:sz="0" w:space="0" w:color="auto"/>
          </w:divBdr>
        </w:div>
        <w:div w:id="313068388">
          <w:marLeft w:val="0"/>
          <w:marRight w:val="0"/>
          <w:marTop w:val="0"/>
          <w:marBottom w:val="0"/>
          <w:divBdr>
            <w:top w:val="none" w:sz="0" w:space="0" w:color="auto"/>
            <w:left w:val="none" w:sz="0" w:space="0" w:color="auto"/>
            <w:bottom w:val="none" w:sz="0" w:space="0" w:color="auto"/>
            <w:right w:val="none" w:sz="0" w:space="0" w:color="auto"/>
          </w:divBdr>
        </w:div>
        <w:div w:id="190581513">
          <w:marLeft w:val="0"/>
          <w:marRight w:val="0"/>
          <w:marTop w:val="0"/>
          <w:marBottom w:val="0"/>
          <w:divBdr>
            <w:top w:val="none" w:sz="0" w:space="0" w:color="auto"/>
            <w:left w:val="none" w:sz="0" w:space="0" w:color="auto"/>
            <w:bottom w:val="none" w:sz="0" w:space="0" w:color="auto"/>
            <w:right w:val="none" w:sz="0" w:space="0" w:color="auto"/>
          </w:divBdr>
        </w:div>
        <w:div w:id="1606961901">
          <w:marLeft w:val="0"/>
          <w:marRight w:val="0"/>
          <w:marTop w:val="0"/>
          <w:marBottom w:val="0"/>
          <w:divBdr>
            <w:top w:val="none" w:sz="0" w:space="0" w:color="auto"/>
            <w:left w:val="none" w:sz="0" w:space="0" w:color="auto"/>
            <w:bottom w:val="none" w:sz="0" w:space="0" w:color="auto"/>
            <w:right w:val="none" w:sz="0" w:space="0" w:color="auto"/>
          </w:divBdr>
        </w:div>
        <w:div w:id="62416666">
          <w:marLeft w:val="0"/>
          <w:marRight w:val="0"/>
          <w:marTop w:val="0"/>
          <w:marBottom w:val="0"/>
          <w:divBdr>
            <w:top w:val="none" w:sz="0" w:space="0" w:color="auto"/>
            <w:left w:val="none" w:sz="0" w:space="0" w:color="auto"/>
            <w:bottom w:val="none" w:sz="0" w:space="0" w:color="auto"/>
            <w:right w:val="none" w:sz="0" w:space="0" w:color="auto"/>
          </w:divBdr>
        </w:div>
        <w:div w:id="2121294364">
          <w:marLeft w:val="0"/>
          <w:marRight w:val="0"/>
          <w:marTop w:val="0"/>
          <w:marBottom w:val="0"/>
          <w:divBdr>
            <w:top w:val="none" w:sz="0" w:space="0" w:color="auto"/>
            <w:left w:val="none" w:sz="0" w:space="0" w:color="auto"/>
            <w:bottom w:val="none" w:sz="0" w:space="0" w:color="auto"/>
            <w:right w:val="none" w:sz="0" w:space="0" w:color="auto"/>
          </w:divBdr>
        </w:div>
        <w:div w:id="2118063267">
          <w:marLeft w:val="0"/>
          <w:marRight w:val="0"/>
          <w:marTop w:val="0"/>
          <w:marBottom w:val="0"/>
          <w:divBdr>
            <w:top w:val="none" w:sz="0" w:space="0" w:color="auto"/>
            <w:left w:val="none" w:sz="0" w:space="0" w:color="auto"/>
            <w:bottom w:val="none" w:sz="0" w:space="0" w:color="auto"/>
            <w:right w:val="none" w:sz="0" w:space="0" w:color="auto"/>
          </w:divBdr>
        </w:div>
        <w:div w:id="1341007534">
          <w:marLeft w:val="0"/>
          <w:marRight w:val="0"/>
          <w:marTop w:val="0"/>
          <w:marBottom w:val="0"/>
          <w:divBdr>
            <w:top w:val="none" w:sz="0" w:space="0" w:color="auto"/>
            <w:left w:val="none" w:sz="0" w:space="0" w:color="auto"/>
            <w:bottom w:val="none" w:sz="0" w:space="0" w:color="auto"/>
            <w:right w:val="none" w:sz="0" w:space="0" w:color="auto"/>
          </w:divBdr>
        </w:div>
        <w:div w:id="1796485579">
          <w:marLeft w:val="0"/>
          <w:marRight w:val="0"/>
          <w:marTop w:val="0"/>
          <w:marBottom w:val="0"/>
          <w:divBdr>
            <w:top w:val="none" w:sz="0" w:space="0" w:color="auto"/>
            <w:left w:val="none" w:sz="0" w:space="0" w:color="auto"/>
            <w:bottom w:val="none" w:sz="0" w:space="0" w:color="auto"/>
            <w:right w:val="none" w:sz="0" w:space="0" w:color="auto"/>
          </w:divBdr>
        </w:div>
        <w:div w:id="1068193257">
          <w:marLeft w:val="0"/>
          <w:marRight w:val="0"/>
          <w:marTop w:val="0"/>
          <w:marBottom w:val="0"/>
          <w:divBdr>
            <w:top w:val="none" w:sz="0" w:space="0" w:color="auto"/>
            <w:left w:val="none" w:sz="0" w:space="0" w:color="auto"/>
            <w:bottom w:val="none" w:sz="0" w:space="0" w:color="auto"/>
            <w:right w:val="none" w:sz="0" w:space="0" w:color="auto"/>
          </w:divBdr>
        </w:div>
        <w:div w:id="2146966742">
          <w:marLeft w:val="0"/>
          <w:marRight w:val="0"/>
          <w:marTop w:val="0"/>
          <w:marBottom w:val="0"/>
          <w:divBdr>
            <w:top w:val="none" w:sz="0" w:space="0" w:color="auto"/>
            <w:left w:val="none" w:sz="0" w:space="0" w:color="auto"/>
            <w:bottom w:val="none" w:sz="0" w:space="0" w:color="auto"/>
            <w:right w:val="none" w:sz="0" w:space="0" w:color="auto"/>
          </w:divBdr>
        </w:div>
        <w:div w:id="104085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Sampson</dc:creator>
  <cp:keywords/>
  <dc:description/>
  <cp:lastModifiedBy>Brandi Sampson</cp:lastModifiedBy>
  <cp:revision>26</cp:revision>
  <dcterms:created xsi:type="dcterms:W3CDTF">2022-06-14T21:56:00Z</dcterms:created>
  <dcterms:modified xsi:type="dcterms:W3CDTF">2022-06-15T19:36:00Z</dcterms:modified>
</cp:coreProperties>
</file>